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56" w:rsidRDefault="00097856" w:rsidP="00097856">
      <w:r>
        <w:t>Прайс-лист (цена на натяжной потолок в Витебске)</w:t>
      </w:r>
    </w:p>
    <w:p w:rsidR="00097856" w:rsidRDefault="00097856" w:rsidP="00097856"/>
    <w:p w:rsidR="00097856" w:rsidRDefault="00097856" w:rsidP="00097856">
      <w:r>
        <w:t>фактура полотна</w:t>
      </w:r>
      <w:proofErr w:type="gramStart"/>
      <w:r>
        <w:tab/>
        <w:t>Е</w:t>
      </w:r>
      <w:proofErr w:type="gramEnd"/>
      <w:r>
        <w:t>д. изм.</w:t>
      </w:r>
      <w:r>
        <w:tab/>
        <w:t xml:space="preserve">Стоимость, </w:t>
      </w:r>
      <w:proofErr w:type="spellStart"/>
      <w:r>
        <w:t>руб</w:t>
      </w:r>
      <w:proofErr w:type="spellEnd"/>
    </w:p>
    <w:p w:rsidR="00097856" w:rsidRDefault="00097856" w:rsidP="00097856">
      <w:r>
        <w:t>Матовый Россия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м</w:t>
      </w:r>
      <w:proofErr w:type="gramEnd"/>
      <w:r>
        <w:t>2</w:t>
      </w:r>
      <w:r>
        <w:tab/>
        <w:t>80 тыс.</w:t>
      </w:r>
    </w:p>
    <w:p w:rsidR="00097856" w:rsidRDefault="00097856" w:rsidP="00097856">
      <w:r>
        <w:t>Матовый 220 с</w:t>
      </w:r>
      <w:proofErr w:type="gramStart"/>
      <w:r>
        <w:t>м(</w:t>
      </w:r>
      <w:proofErr w:type="gramEnd"/>
      <w:r>
        <w:t>Франция)</w:t>
      </w:r>
      <w:r>
        <w:tab/>
        <w:t>м2</w:t>
      </w:r>
      <w:r>
        <w:tab/>
        <w:t>90 тыс.</w:t>
      </w:r>
    </w:p>
    <w:p w:rsidR="00097856" w:rsidRDefault="00097856" w:rsidP="00097856">
      <w:r>
        <w:t>Матовый Бельгия (220 см)</w:t>
      </w:r>
      <w:r>
        <w:tab/>
        <w:t>м</w:t>
      </w:r>
      <w:proofErr w:type="gramStart"/>
      <w:r>
        <w:t>2</w:t>
      </w:r>
      <w:proofErr w:type="gramEnd"/>
      <w:r>
        <w:tab/>
        <w:t>90 тыс.</w:t>
      </w:r>
    </w:p>
    <w:p w:rsidR="00097856" w:rsidRDefault="00097856" w:rsidP="00097856">
      <w:r>
        <w:t>Матовый 320с</w:t>
      </w:r>
      <w:proofErr w:type="gramStart"/>
      <w:r>
        <w:t>м(</w:t>
      </w:r>
      <w:proofErr w:type="gramEnd"/>
      <w:r>
        <w:t>Франция)</w:t>
      </w:r>
      <w:r>
        <w:tab/>
        <w:t>м2</w:t>
      </w:r>
      <w:r>
        <w:tab/>
        <w:t>110 тыс.</w:t>
      </w:r>
    </w:p>
    <w:p w:rsidR="00097856" w:rsidRDefault="00097856" w:rsidP="00097856">
      <w:r>
        <w:t>Матовый 380 см (Европа)</w:t>
      </w:r>
      <w:r>
        <w:tab/>
        <w:t>м</w:t>
      </w:r>
      <w:proofErr w:type="gramStart"/>
      <w:r>
        <w:t>2</w:t>
      </w:r>
      <w:proofErr w:type="gramEnd"/>
      <w:r>
        <w:tab/>
        <w:t>110 тыс.</w:t>
      </w:r>
    </w:p>
    <w:p w:rsidR="00097856" w:rsidRDefault="00097856" w:rsidP="00097856">
      <w:r>
        <w:t>Сатиновая фактура полотна</w:t>
      </w:r>
      <w:proofErr w:type="gramStart"/>
      <w:r>
        <w:tab/>
        <w:t>Е</w:t>
      </w:r>
      <w:proofErr w:type="gramEnd"/>
      <w:r>
        <w:t>д. изм.</w:t>
      </w:r>
      <w:r>
        <w:tab/>
        <w:t xml:space="preserve">Стоимость, </w:t>
      </w:r>
      <w:proofErr w:type="spellStart"/>
      <w:r>
        <w:t>руб</w:t>
      </w:r>
      <w:proofErr w:type="spellEnd"/>
    </w:p>
    <w:p w:rsidR="00097856" w:rsidRDefault="00097856" w:rsidP="00097856">
      <w:r>
        <w:t>Сатиновый 220 см (Франция</w:t>
      </w:r>
      <w:proofErr w:type="gramStart"/>
      <w:r>
        <w:t xml:space="preserve"> )</w:t>
      </w:r>
      <w:proofErr w:type="gramEnd"/>
      <w:r>
        <w:tab/>
        <w:t>м2</w:t>
      </w:r>
      <w:r>
        <w:tab/>
        <w:t>90 тыс.</w:t>
      </w:r>
    </w:p>
    <w:p w:rsidR="00097856" w:rsidRDefault="00097856" w:rsidP="00097856">
      <w:r>
        <w:t>Сатиновый 320 см (Франция)</w:t>
      </w:r>
      <w:r>
        <w:tab/>
        <w:t>м</w:t>
      </w:r>
      <w:proofErr w:type="gramStart"/>
      <w:r>
        <w:t>2</w:t>
      </w:r>
      <w:proofErr w:type="gramEnd"/>
      <w:r>
        <w:tab/>
        <w:t>110  тыс.</w:t>
      </w:r>
    </w:p>
    <w:p w:rsidR="00097856" w:rsidRDefault="00097856" w:rsidP="00097856">
      <w:r>
        <w:t>Глянцевая(лаковая) фактура полотна</w:t>
      </w:r>
      <w:proofErr w:type="gramStart"/>
      <w:r>
        <w:tab/>
        <w:t>Е</w:t>
      </w:r>
      <w:proofErr w:type="gramEnd"/>
      <w:r>
        <w:t xml:space="preserve">д. изм. </w:t>
      </w:r>
      <w:r>
        <w:tab/>
        <w:t xml:space="preserve">Стоимость, </w:t>
      </w:r>
      <w:proofErr w:type="spellStart"/>
      <w:r>
        <w:t>руб</w:t>
      </w:r>
      <w:proofErr w:type="spellEnd"/>
      <w:r>
        <w:t xml:space="preserve"> </w:t>
      </w:r>
    </w:p>
    <w:p w:rsidR="00097856" w:rsidRDefault="00097856" w:rsidP="00097856">
      <w:r>
        <w:t>Глянцевый Россия (149 см)</w:t>
      </w:r>
      <w:r>
        <w:tab/>
        <w:t>м</w:t>
      </w:r>
      <w:proofErr w:type="gramStart"/>
      <w:r>
        <w:t>2</w:t>
      </w:r>
      <w:proofErr w:type="gramEnd"/>
      <w:r>
        <w:tab/>
        <w:t>95  тыс.</w:t>
      </w:r>
    </w:p>
    <w:p w:rsidR="00097856" w:rsidRDefault="00097856" w:rsidP="00097856">
      <w:r>
        <w:t>Глянцевый Франция (139 см)</w:t>
      </w:r>
      <w:r>
        <w:tab/>
        <w:t>м</w:t>
      </w:r>
      <w:proofErr w:type="gramStart"/>
      <w:r>
        <w:t>2</w:t>
      </w:r>
      <w:proofErr w:type="gramEnd"/>
      <w:r>
        <w:tab/>
        <w:t>100 тыс.</w:t>
      </w:r>
    </w:p>
    <w:p w:rsidR="00097856" w:rsidRDefault="00097856" w:rsidP="00097856">
      <w:r>
        <w:t>Глянцевый Франция (193 см</w:t>
      </w:r>
      <w:proofErr w:type="gramStart"/>
      <w:r>
        <w:t xml:space="preserve"> )</w:t>
      </w:r>
      <w:proofErr w:type="gramEnd"/>
      <w:r>
        <w:tab/>
        <w:t>м2</w:t>
      </w:r>
      <w:r>
        <w:tab/>
        <w:t>100 тыс.</w:t>
      </w:r>
    </w:p>
    <w:p w:rsidR="00097856" w:rsidRDefault="00097856" w:rsidP="00097856">
      <w:r>
        <w:t>Глянцевый Италия (220 см</w:t>
      </w:r>
      <w:proofErr w:type="gramStart"/>
      <w:r>
        <w:t xml:space="preserve"> )</w:t>
      </w:r>
      <w:proofErr w:type="gramEnd"/>
      <w:r>
        <w:t xml:space="preserve"> </w:t>
      </w:r>
      <w:r>
        <w:tab/>
        <w:t>м2</w:t>
      </w:r>
      <w:r>
        <w:tab/>
        <w:t>100 тыс.</w:t>
      </w:r>
    </w:p>
    <w:p w:rsidR="00097856" w:rsidRDefault="00097856" w:rsidP="00097856">
      <w:r>
        <w:t xml:space="preserve">Глянцевый Бельгия (220 см) </w:t>
      </w:r>
      <w:r>
        <w:tab/>
        <w:t>м</w:t>
      </w:r>
      <w:proofErr w:type="gramStart"/>
      <w:r>
        <w:t>2</w:t>
      </w:r>
      <w:proofErr w:type="gramEnd"/>
      <w:r>
        <w:tab/>
        <w:t>100 тыс.</w:t>
      </w:r>
    </w:p>
    <w:p w:rsidR="00097856" w:rsidRDefault="00097856" w:rsidP="00097856">
      <w:r>
        <w:t xml:space="preserve">Глянцевый Европа (320 - 380см) </w:t>
      </w:r>
      <w:r w:rsidRPr="00097856">
        <w:t>м</w:t>
      </w:r>
      <w:proofErr w:type="gramStart"/>
      <w:r w:rsidRPr="00097856">
        <w:t>2</w:t>
      </w:r>
      <w:proofErr w:type="gramEnd"/>
      <w:r w:rsidRPr="00097856">
        <w:tab/>
        <w:t>1</w:t>
      </w:r>
      <w:r>
        <w:t>20</w:t>
      </w:r>
      <w:r w:rsidRPr="00097856">
        <w:t xml:space="preserve"> тыс.</w:t>
      </w:r>
    </w:p>
    <w:p w:rsidR="00097856" w:rsidRDefault="00097856" w:rsidP="00097856">
      <w:r>
        <w:tab/>
        <w:t>VIP фактуры</w:t>
      </w:r>
      <w:proofErr w:type="gramStart"/>
      <w:r>
        <w:tab/>
        <w:t>Е</w:t>
      </w:r>
      <w:proofErr w:type="gramEnd"/>
      <w:r>
        <w:t xml:space="preserve">д. изм. </w:t>
      </w:r>
      <w:r>
        <w:tab/>
        <w:t xml:space="preserve">Стоимость, </w:t>
      </w:r>
      <w:proofErr w:type="spellStart"/>
      <w:r>
        <w:t>руб</w:t>
      </w:r>
      <w:proofErr w:type="spellEnd"/>
      <w:r>
        <w:t xml:space="preserve"> </w:t>
      </w:r>
    </w:p>
    <w:p w:rsidR="00097856" w:rsidRDefault="00097856" w:rsidP="00097856">
      <w:r>
        <w:t>Глянцевый Металлик Франция</w:t>
      </w:r>
      <w:r>
        <w:tab/>
        <w:t>м</w:t>
      </w:r>
      <w:proofErr w:type="gramStart"/>
      <w:r>
        <w:t>2</w:t>
      </w:r>
      <w:proofErr w:type="gramEnd"/>
      <w:r>
        <w:tab/>
        <w:t>200 тыс.</w:t>
      </w:r>
    </w:p>
    <w:p w:rsidR="00097856" w:rsidRDefault="00097856" w:rsidP="00097856">
      <w:r>
        <w:t>Матовый Металлик Франция</w:t>
      </w:r>
      <w:r>
        <w:tab/>
        <w:t>м</w:t>
      </w:r>
      <w:proofErr w:type="gramStart"/>
      <w:r>
        <w:t>2</w:t>
      </w:r>
      <w:proofErr w:type="gramEnd"/>
      <w:r>
        <w:tab/>
        <w:t>200 тыс.</w:t>
      </w:r>
    </w:p>
    <w:p w:rsidR="00097856" w:rsidRDefault="00097856" w:rsidP="00097856">
      <w:r>
        <w:t>Фотопечать (</w:t>
      </w:r>
      <w:proofErr w:type="spellStart"/>
      <w:r>
        <w:t>ArtPrint</w:t>
      </w:r>
      <w:proofErr w:type="spellEnd"/>
      <w:r>
        <w:t>) на Матовых/Глянцевых полотнах</w:t>
      </w:r>
      <w:r>
        <w:tab/>
        <w:t>м</w:t>
      </w:r>
      <w:proofErr w:type="gramStart"/>
      <w:r>
        <w:t>2</w:t>
      </w:r>
      <w:proofErr w:type="gramEnd"/>
      <w:r>
        <w:tab/>
        <w:t>380-440 тыс.</w:t>
      </w:r>
    </w:p>
    <w:p w:rsidR="00097856" w:rsidRDefault="00097856" w:rsidP="00097856">
      <w:r>
        <w:t xml:space="preserve">Галактика ОБНОВЛЕННАЯ ЦВЕТОВАЯ ГАММА </w:t>
      </w:r>
      <w:r>
        <w:tab/>
        <w:t>м</w:t>
      </w:r>
      <w:proofErr w:type="gramStart"/>
      <w:r>
        <w:t>2</w:t>
      </w:r>
      <w:proofErr w:type="gramEnd"/>
      <w:r>
        <w:tab/>
        <w:t>200 тыс.</w:t>
      </w:r>
    </w:p>
    <w:p w:rsidR="00097856" w:rsidRDefault="00097856" w:rsidP="00097856"/>
    <w:p w:rsidR="00097856" w:rsidRDefault="00097856" w:rsidP="00097856"/>
    <w:p w:rsidR="004F7D0D" w:rsidRDefault="004F7D0D" w:rsidP="00097856"/>
    <w:p w:rsidR="004F7D0D" w:rsidRDefault="004F7D0D" w:rsidP="00097856"/>
    <w:p w:rsidR="004F7D0D" w:rsidRDefault="004F7D0D" w:rsidP="00097856">
      <w:bookmarkStart w:id="0" w:name="_GoBack"/>
      <w:bookmarkEnd w:id="0"/>
    </w:p>
    <w:p w:rsidR="004F7D0D" w:rsidRDefault="004F7D0D" w:rsidP="00097856"/>
    <w:p w:rsidR="00097856" w:rsidRDefault="00097856" w:rsidP="00097856">
      <w:r>
        <w:lastRenderedPageBreak/>
        <w:t>Дополнительные работы:</w:t>
      </w:r>
      <w:r>
        <w:tab/>
        <w:t>Ед. изм.</w:t>
      </w:r>
      <w:r>
        <w:tab/>
        <w:t>Цена</w:t>
      </w:r>
    </w:p>
    <w:p w:rsidR="00097856" w:rsidRDefault="00097856" w:rsidP="00097856"/>
    <w:p w:rsidR="00097856" w:rsidRDefault="00097856" w:rsidP="00097856">
      <w:r>
        <w:t>Криволинейные участки</w:t>
      </w:r>
      <w:r>
        <w:tab/>
        <w:t>м.п.</w:t>
      </w:r>
      <w:r>
        <w:tab/>
      </w:r>
      <w:r w:rsidR="004F7D0D">
        <w:t>10</w:t>
      </w:r>
      <w:r>
        <w:t>0 тыс.</w:t>
      </w:r>
    </w:p>
    <w:p w:rsidR="00097856" w:rsidRDefault="00097856" w:rsidP="00097856"/>
    <w:p w:rsidR="00097856" w:rsidRDefault="00097856" w:rsidP="00097856">
      <w:r>
        <w:t>Внутренний вырез</w:t>
      </w:r>
      <w:r>
        <w:tab/>
        <w:t xml:space="preserve">            м.п.</w:t>
      </w:r>
      <w:r>
        <w:tab/>
        <w:t xml:space="preserve">            </w:t>
      </w:r>
      <w:r w:rsidR="004F7D0D">
        <w:t xml:space="preserve">100 </w:t>
      </w:r>
      <w:r>
        <w:t>тыс.</w:t>
      </w:r>
    </w:p>
    <w:p w:rsidR="00097856" w:rsidRDefault="00097856" w:rsidP="00097856"/>
    <w:p w:rsidR="00097856" w:rsidRDefault="00097856" w:rsidP="00097856">
      <w:r>
        <w:t>Центровка шва</w:t>
      </w:r>
      <w:r>
        <w:tab/>
        <w:t>%</w:t>
      </w:r>
      <w:r>
        <w:tab/>
        <w:t>15 %</w:t>
      </w:r>
    </w:p>
    <w:p w:rsidR="00097856" w:rsidRDefault="00097856" w:rsidP="00097856"/>
    <w:p w:rsidR="00097856" w:rsidRDefault="00097856" w:rsidP="00097856">
      <w:r>
        <w:t>Комбинирование цветов</w:t>
      </w:r>
      <w:r>
        <w:tab/>
        <w:t>%</w:t>
      </w:r>
      <w:r>
        <w:tab/>
        <w:t>10 %</w:t>
      </w:r>
    </w:p>
    <w:p w:rsidR="00097856" w:rsidRDefault="00097856" w:rsidP="00097856"/>
    <w:p w:rsidR="00097856" w:rsidRDefault="00097856" w:rsidP="00097856"/>
    <w:p w:rsidR="00097856" w:rsidRDefault="00097856" w:rsidP="00097856"/>
    <w:p w:rsidR="00097856" w:rsidRDefault="00097856" w:rsidP="00097856">
      <w:r>
        <w:t>Подготовка к у</w:t>
      </w:r>
      <w:r w:rsidR="001B0F85">
        <w:t>становке точечного светильника</w:t>
      </w:r>
      <w:r w:rsidR="001B0F85">
        <w:tab/>
        <w:t>шт.</w:t>
      </w:r>
      <w:r w:rsidR="001B0F85">
        <w:tab/>
      </w:r>
      <w:r w:rsidR="004F7D0D">
        <w:t>5</w:t>
      </w:r>
      <w:r>
        <w:t>0 тыс.</w:t>
      </w:r>
    </w:p>
    <w:p w:rsidR="00097856" w:rsidRDefault="00097856" w:rsidP="00097856"/>
    <w:p w:rsidR="00097856" w:rsidRDefault="00097856" w:rsidP="00097856">
      <w:r>
        <w:t>Подгото</w:t>
      </w:r>
      <w:r w:rsidR="001B0F85">
        <w:t>вка к установке люстры на крюк</w:t>
      </w:r>
      <w:r w:rsidR="001B0F85">
        <w:tab/>
        <w:t>шт.</w:t>
      </w:r>
      <w:r w:rsidR="001B0F85">
        <w:tab/>
      </w:r>
      <w:r w:rsidR="004F7D0D">
        <w:t>5</w:t>
      </w:r>
      <w:r>
        <w:t>0 тыс.</w:t>
      </w:r>
    </w:p>
    <w:p w:rsidR="00097856" w:rsidRDefault="00097856" w:rsidP="00097856">
      <w:r>
        <w:t>Подготовка к ус</w:t>
      </w:r>
      <w:r w:rsidR="001B0F85">
        <w:t>тановке люстры на площадку</w:t>
      </w:r>
      <w:r w:rsidR="001B0F85">
        <w:tab/>
        <w:t>шт.</w:t>
      </w:r>
      <w:r w:rsidR="001B0F85">
        <w:tab/>
      </w:r>
      <w:r w:rsidR="004F7D0D">
        <w:t>5</w:t>
      </w:r>
      <w:r>
        <w:t xml:space="preserve">0 </w:t>
      </w:r>
      <w:proofErr w:type="spellStart"/>
      <w:proofErr w:type="gramStart"/>
      <w:r>
        <w:t>тыс</w:t>
      </w:r>
      <w:proofErr w:type="spellEnd"/>
      <w:proofErr w:type="gramEnd"/>
    </w:p>
    <w:p w:rsidR="00097856" w:rsidRDefault="00097856" w:rsidP="00097856">
      <w:proofErr w:type="spellStart"/>
      <w:r>
        <w:t>Вентиляционна</w:t>
      </w:r>
      <w:proofErr w:type="spellEnd"/>
      <w:r>
        <w:t xml:space="preserve"> решетка до 200мм</w:t>
      </w:r>
      <w:r>
        <w:tab/>
        <w:t>шт.</w:t>
      </w:r>
      <w:r>
        <w:tab/>
        <w:t>50 тыс.</w:t>
      </w:r>
    </w:p>
    <w:p w:rsidR="00097856" w:rsidRDefault="00097856" w:rsidP="00097856">
      <w:proofErr w:type="spellStart"/>
      <w:r>
        <w:t>Вентиляционна</w:t>
      </w:r>
      <w:proofErr w:type="spellEnd"/>
      <w:r>
        <w:t xml:space="preserve"> решетка более 200 мм</w:t>
      </w:r>
      <w:r>
        <w:tab/>
        <w:t>шт.</w:t>
      </w:r>
      <w:r>
        <w:tab/>
        <w:t>50 тыс.</w:t>
      </w:r>
    </w:p>
    <w:p w:rsidR="00097856" w:rsidRDefault="00097856" w:rsidP="00097856"/>
    <w:p w:rsidR="00097856" w:rsidRPr="00E67F27" w:rsidRDefault="00097856" w:rsidP="00097856">
      <w:r>
        <w:t>Окантовка труб</w:t>
      </w:r>
      <w:r w:rsidR="001B0F85">
        <w:t xml:space="preserve"> (водо-, тепл</w:t>
      </w:r>
      <w:proofErr w:type="gramStart"/>
      <w:r w:rsidR="001B0F85">
        <w:t>о-</w:t>
      </w:r>
      <w:proofErr w:type="gramEnd"/>
      <w:r w:rsidR="001B0F85">
        <w:t xml:space="preserve"> газоснабжения)</w:t>
      </w:r>
      <w:r w:rsidR="001B0F85">
        <w:tab/>
        <w:t>шт.</w:t>
      </w:r>
      <w:r w:rsidR="001B0F85">
        <w:tab/>
      </w:r>
      <w:r>
        <w:t>30 ты</w:t>
      </w:r>
      <w:r w:rsidR="00E67F27">
        <w:rPr>
          <w:lang w:val="en-US"/>
        </w:rPr>
        <w:t>c</w:t>
      </w:r>
    </w:p>
    <w:p w:rsidR="00097856" w:rsidRDefault="00097856" w:rsidP="00097856"/>
    <w:p w:rsidR="00097856" w:rsidRDefault="00097856" w:rsidP="00097856">
      <w:r>
        <w:t>(стоимость указана из расчёта работ более 10м</w:t>
      </w:r>
      <w:proofErr w:type="gramStart"/>
      <w:r>
        <w:t>.к</w:t>
      </w:r>
      <w:proofErr w:type="gramEnd"/>
      <w:r>
        <w:t>в, при более меньших объёмах – повышающий коэффициент, уточняйте у менеджера)</w:t>
      </w:r>
    </w:p>
    <w:p w:rsidR="00696C3F" w:rsidRDefault="00097856" w:rsidP="00097856">
      <w:r>
        <w:t>По некоторым позициям цены могут незначительно изменяться в связи с колебаниями курса валю</w:t>
      </w:r>
      <w:r w:rsidR="001B0F85">
        <w:t>т.</w:t>
      </w:r>
    </w:p>
    <w:sectPr w:rsidR="00696C3F" w:rsidSect="00E9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856"/>
    <w:rsid w:val="00097856"/>
    <w:rsid w:val="001B0F85"/>
    <w:rsid w:val="004F7D0D"/>
    <w:rsid w:val="00696C3F"/>
    <w:rsid w:val="00E67F27"/>
    <w:rsid w:val="00E9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5</cp:revision>
  <dcterms:created xsi:type="dcterms:W3CDTF">2012-01-29T08:44:00Z</dcterms:created>
  <dcterms:modified xsi:type="dcterms:W3CDTF">2013-10-30T08:52:00Z</dcterms:modified>
</cp:coreProperties>
</file>